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8BB6" w14:textId="77777777" w:rsidR="00FF4F1D" w:rsidRPr="00CB4E14" w:rsidRDefault="00FF4F1D" w:rsidP="003B0295">
      <w:pPr>
        <w:spacing w:line="276" w:lineRule="auto"/>
        <w:rPr>
          <w:rFonts w:ascii="Gill Sans MT" w:hAnsi="Gill Sans MT" w:cstheme="minorHAnsi"/>
          <w:b/>
          <w:sz w:val="40"/>
          <w:szCs w:val="40"/>
          <w:lang w:val="de-DE"/>
        </w:rPr>
      </w:pPr>
      <w:r w:rsidRPr="00CB4E14">
        <w:rPr>
          <w:rFonts w:ascii="Gill Sans MT" w:hAnsi="Gill Sans MT" w:cstheme="minorHAnsi"/>
          <w:b/>
          <w:noProof/>
          <w:sz w:val="40"/>
          <w:szCs w:val="40"/>
          <w:lang w:eastAsia="en-IN"/>
        </w:rPr>
        <w:drawing>
          <wp:anchor distT="0" distB="0" distL="114300" distR="114300" simplePos="0" relativeHeight="251659264" behindDoc="0" locked="0" layoutInCell="1" allowOverlap="1" wp14:anchorId="401E710E" wp14:editId="6AE3F19D">
            <wp:simplePos x="0" y="0"/>
            <wp:positionH relativeFrom="column">
              <wp:posOffset>4234180</wp:posOffset>
            </wp:positionH>
            <wp:positionV relativeFrom="paragraph">
              <wp:posOffset>-128270</wp:posOffset>
            </wp:positionV>
            <wp:extent cx="1594485" cy="704850"/>
            <wp:effectExtent l="19050" t="0" r="5715" b="0"/>
            <wp:wrapNone/>
            <wp:docPr id="2" name="Grafik 2" descr="Ein Bild, das Text, Schrift, Logo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Logo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E14">
        <w:rPr>
          <w:rFonts w:ascii="Gill Sans MT" w:hAnsi="Gill Sans MT" w:cstheme="minorHAnsi"/>
          <w:b/>
          <w:sz w:val="40"/>
          <w:szCs w:val="40"/>
          <w:lang w:val="de-DE"/>
        </w:rPr>
        <w:t>Kommunikationspaket</w:t>
      </w:r>
    </w:p>
    <w:p w14:paraId="4B7D4FB9" w14:textId="77777777" w:rsidR="00CB4E14" w:rsidRDefault="00CB4E14" w:rsidP="003B0295">
      <w:pPr>
        <w:spacing w:line="276" w:lineRule="auto"/>
        <w:rPr>
          <w:rFonts w:ascii="Gill Sans MT" w:hAnsi="Gill Sans MT" w:cstheme="minorHAnsi"/>
          <w:b/>
          <w:sz w:val="28"/>
          <w:szCs w:val="28"/>
          <w:lang w:val="de-DE"/>
        </w:rPr>
      </w:pPr>
    </w:p>
    <w:p w14:paraId="7B497298" w14:textId="40C47305" w:rsidR="00FF4F1D" w:rsidRPr="00CB4E14" w:rsidRDefault="00FF4F1D" w:rsidP="003B0295">
      <w:pPr>
        <w:spacing w:line="276" w:lineRule="auto"/>
        <w:rPr>
          <w:rFonts w:ascii="Gill Sans MT" w:hAnsi="Gill Sans MT" w:cstheme="minorHAnsi"/>
          <w:b/>
          <w:sz w:val="28"/>
          <w:szCs w:val="28"/>
          <w:lang w:val="de-DE"/>
        </w:rPr>
      </w:pPr>
      <w:r w:rsidRPr="00CB4E14">
        <w:rPr>
          <w:rFonts w:ascii="Gill Sans MT" w:hAnsi="Gill Sans MT" w:cstheme="minorHAnsi"/>
          <w:b/>
          <w:sz w:val="28"/>
          <w:szCs w:val="28"/>
          <w:lang w:val="de-DE"/>
        </w:rPr>
        <w:t>Welternährung</w:t>
      </w:r>
    </w:p>
    <w:p w14:paraId="4BBE3B3C" w14:textId="77777777" w:rsidR="00FF4F1D" w:rsidRPr="00CB4E14" w:rsidRDefault="00FF4F1D" w:rsidP="003B0295">
      <w:pPr>
        <w:spacing w:line="276" w:lineRule="auto"/>
        <w:rPr>
          <w:rFonts w:ascii="Gill Sans MT" w:hAnsi="Gill Sans MT" w:cstheme="minorHAnsi"/>
          <w:b/>
          <w:sz w:val="24"/>
          <w:szCs w:val="24"/>
          <w:lang w:val="de-DE"/>
        </w:rPr>
      </w:pPr>
      <w:r w:rsidRPr="00CB4E14">
        <w:rPr>
          <w:rFonts w:ascii="Gill Sans MT" w:hAnsi="Gill Sans MT" w:cstheme="minorHAnsi"/>
          <w:b/>
          <w:sz w:val="24"/>
          <w:szCs w:val="24"/>
          <w:lang w:val="de-DE"/>
        </w:rPr>
        <w:t>___________________________________________________________________________</w:t>
      </w:r>
    </w:p>
    <w:p w14:paraId="5BF35D1D" w14:textId="6767E455" w:rsidR="00FF4F1D" w:rsidRPr="00CB4E14" w:rsidRDefault="00FF4F1D" w:rsidP="003B0295">
      <w:pPr>
        <w:spacing w:line="276" w:lineRule="auto"/>
        <w:rPr>
          <w:rFonts w:ascii="Gill Sans MT" w:hAnsi="Gill Sans MT" w:cstheme="minorHAnsi"/>
          <w:b/>
          <w:sz w:val="28"/>
          <w:szCs w:val="28"/>
          <w:lang w:val="de-DE"/>
        </w:rPr>
      </w:pPr>
      <w:r w:rsidRPr="00CB4E14">
        <w:rPr>
          <w:rFonts w:ascii="Gill Sans MT" w:hAnsi="Gill Sans MT" w:cstheme="minorHAnsi"/>
          <w:b/>
          <w:sz w:val="28"/>
          <w:szCs w:val="28"/>
          <w:lang w:val="de-DE"/>
        </w:rPr>
        <w:t>Muster für einen Newsletter</w:t>
      </w:r>
      <w:r w:rsidR="00573E56">
        <w:rPr>
          <w:rFonts w:ascii="Gill Sans MT" w:hAnsi="Gill Sans MT" w:cstheme="minorHAnsi"/>
          <w:b/>
          <w:sz w:val="28"/>
          <w:szCs w:val="28"/>
          <w:lang w:val="de-DE"/>
        </w:rPr>
        <w:t>-B</w:t>
      </w:r>
      <w:r w:rsidRPr="00CB4E14">
        <w:rPr>
          <w:rFonts w:ascii="Gill Sans MT" w:hAnsi="Gill Sans MT" w:cstheme="minorHAnsi"/>
          <w:b/>
          <w:sz w:val="28"/>
          <w:szCs w:val="28"/>
          <w:lang w:val="de-DE"/>
        </w:rPr>
        <w:t>eitrag für Weltläden</w:t>
      </w:r>
    </w:p>
    <w:p w14:paraId="113531CE" w14:textId="77777777" w:rsidR="00CB4E14" w:rsidRDefault="00CB4E14" w:rsidP="003B0295">
      <w:pPr>
        <w:spacing w:line="276" w:lineRule="auto"/>
        <w:rPr>
          <w:rFonts w:ascii="Gill Sans MT" w:hAnsi="Gill Sans MT" w:cstheme="minorHAnsi"/>
          <w:sz w:val="24"/>
          <w:szCs w:val="24"/>
          <w:lang w:val="de-DE"/>
        </w:rPr>
      </w:pPr>
    </w:p>
    <w:p w14:paraId="22480617" w14:textId="5F3C9BF2" w:rsidR="00FF4F1D" w:rsidRPr="00CB4E14" w:rsidRDefault="00FF4F1D" w:rsidP="003B0295">
      <w:pPr>
        <w:spacing w:line="276" w:lineRule="auto"/>
        <w:rPr>
          <w:rFonts w:ascii="Gill Sans MT" w:hAnsi="Gill Sans MT" w:cstheme="minorHAnsi"/>
          <w:sz w:val="24"/>
          <w:szCs w:val="24"/>
          <w:lang w:val="de-DE"/>
        </w:rPr>
      </w:pPr>
      <w:r w:rsidRPr="00CB4E14">
        <w:rPr>
          <w:rFonts w:ascii="Gill Sans MT" w:hAnsi="Gill Sans MT" w:cstheme="minorHAnsi"/>
          <w:sz w:val="24"/>
          <w:szCs w:val="24"/>
          <w:lang w:val="de-DE"/>
        </w:rPr>
        <w:t xml:space="preserve">Zusammengestellt von Katja Voss, Stand: </w:t>
      </w:r>
      <w:r w:rsidR="00E57F7E">
        <w:rPr>
          <w:rFonts w:ascii="Gill Sans MT" w:hAnsi="Gill Sans MT" w:cstheme="minorHAnsi"/>
          <w:sz w:val="24"/>
          <w:szCs w:val="24"/>
          <w:lang w:val="de-DE"/>
        </w:rPr>
        <w:t xml:space="preserve"> </w:t>
      </w:r>
      <w:r w:rsidRPr="00CB4E14">
        <w:rPr>
          <w:rFonts w:ascii="Gill Sans MT" w:hAnsi="Gill Sans MT" w:cstheme="minorHAnsi"/>
          <w:sz w:val="24"/>
          <w:szCs w:val="24"/>
          <w:lang w:val="de-DE"/>
        </w:rPr>
        <w:t>August 2023</w:t>
      </w:r>
    </w:p>
    <w:p w14:paraId="631475EA" w14:textId="77777777" w:rsidR="00FF4F1D" w:rsidRPr="00CB4E14" w:rsidRDefault="00FF4F1D" w:rsidP="003B0295">
      <w:pPr>
        <w:spacing w:line="276" w:lineRule="auto"/>
        <w:rPr>
          <w:rFonts w:ascii="Gill Sans MT" w:hAnsi="Gill Sans MT"/>
          <w:b/>
          <w:bCs/>
          <w:sz w:val="24"/>
          <w:szCs w:val="24"/>
          <w:lang w:val="de-DE"/>
        </w:rPr>
      </w:pPr>
    </w:p>
    <w:p w14:paraId="48D65499" w14:textId="77777777" w:rsidR="00FF4F1D" w:rsidRPr="00CB4E14" w:rsidRDefault="00FF4F1D" w:rsidP="003B0295">
      <w:pPr>
        <w:spacing w:line="276" w:lineRule="auto"/>
        <w:rPr>
          <w:rFonts w:ascii="Gill Sans MT" w:hAnsi="Gill Sans MT"/>
          <w:b/>
          <w:bCs/>
          <w:sz w:val="24"/>
          <w:szCs w:val="24"/>
          <w:lang w:val="de-DE"/>
        </w:rPr>
      </w:pPr>
    </w:p>
    <w:p w14:paraId="69C1C4FF" w14:textId="04A2065C" w:rsidR="00EE5A63" w:rsidRPr="00CB4E14" w:rsidRDefault="00531BF1" w:rsidP="003B0295">
      <w:pPr>
        <w:spacing w:line="276" w:lineRule="auto"/>
        <w:rPr>
          <w:rFonts w:ascii="Gill Sans MT" w:hAnsi="Gill Sans MT"/>
          <w:b/>
          <w:bCs/>
          <w:sz w:val="24"/>
          <w:szCs w:val="24"/>
          <w:lang w:val="de-DE"/>
        </w:rPr>
      </w:pPr>
      <w:r w:rsidRPr="00CB4E14">
        <w:rPr>
          <w:rFonts w:ascii="Gill Sans MT" w:hAnsi="Gill Sans MT"/>
          <w:b/>
          <w:bCs/>
          <w:sz w:val="24"/>
          <w:szCs w:val="24"/>
          <w:lang w:val="de-DE"/>
        </w:rPr>
        <w:t>Fairer Handel ernährt die Welt</w:t>
      </w:r>
    </w:p>
    <w:p w14:paraId="142A0F40" w14:textId="77777777" w:rsidR="003443A9" w:rsidRPr="00CB4E14" w:rsidRDefault="003443A9" w:rsidP="003B0295">
      <w:pPr>
        <w:spacing w:line="276" w:lineRule="auto"/>
        <w:rPr>
          <w:rFonts w:ascii="Gill Sans MT" w:hAnsi="Gill Sans MT"/>
          <w:b/>
          <w:bCs/>
          <w:sz w:val="24"/>
          <w:szCs w:val="24"/>
          <w:lang w:val="de-DE"/>
        </w:rPr>
      </w:pPr>
    </w:p>
    <w:p w14:paraId="083FFB83" w14:textId="1DDF37E1" w:rsidR="003A4307" w:rsidRDefault="003D5813" w:rsidP="00C61ADD">
      <w:pPr>
        <w:spacing w:line="276" w:lineRule="auto"/>
        <w:rPr>
          <w:rFonts w:ascii="Gill Sans MT" w:hAnsi="Gill Sans MT"/>
          <w:sz w:val="24"/>
          <w:szCs w:val="24"/>
          <w:lang w:val="de-DE"/>
        </w:rPr>
      </w:pPr>
      <w:r w:rsidRPr="00CB4E14">
        <w:rPr>
          <w:rFonts w:ascii="Gill Sans MT" w:hAnsi="Gill Sans MT"/>
          <w:sz w:val="24"/>
          <w:szCs w:val="24"/>
          <w:lang w:val="de-DE"/>
        </w:rPr>
        <w:t xml:space="preserve">Am 16. Oktober ist Welternährungstag. Er erinnert uns daran, dass </w:t>
      </w:r>
      <w:r>
        <w:rPr>
          <w:rFonts w:ascii="Gill Sans MT" w:hAnsi="Gill Sans MT"/>
          <w:sz w:val="24"/>
          <w:szCs w:val="24"/>
          <w:lang w:val="de-DE"/>
        </w:rPr>
        <w:t>rund</w:t>
      </w:r>
      <w:r w:rsidR="003443A9" w:rsidRPr="00CB4E14">
        <w:rPr>
          <w:rFonts w:ascii="Gill Sans MT" w:hAnsi="Gill Sans MT"/>
          <w:sz w:val="24"/>
          <w:szCs w:val="24"/>
          <w:lang w:val="de-DE"/>
        </w:rPr>
        <w:t xml:space="preserve"> die Hälfte der Weltbevölkerung hungert oder keinen regelmäßigen Zugang zu Nahrung</w:t>
      </w:r>
      <w:r>
        <w:rPr>
          <w:rFonts w:ascii="Gill Sans MT" w:hAnsi="Gill Sans MT"/>
          <w:sz w:val="24"/>
          <w:szCs w:val="24"/>
          <w:lang w:val="de-DE"/>
        </w:rPr>
        <w:t xml:space="preserve"> hat</w:t>
      </w:r>
      <w:r w:rsidR="003443A9" w:rsidRPr="00CB4E14">
        <w:rPr>
          <w:rFonts w:ascii="Gill Sans MT" w:hAnsi="Gill Sans MT"/>
          <w:sz w:val="24"/>
          <w:szCs w:val="24"/>
          <w:lang w:val="de-DE"/>
        </w:rPr>
        <w:t>. Besonders Frauen und Kinder sind betroffen. Der Faire Handel trägt zu mehr Ernährungssicherheit bei. Er setzt auf kleinbäuerliche ökologische Landwirtschaft</w:t>
      </w:r>
      <w:r>
        <w:rPr>
          <w:rFonts w:ascii="Gill Sans MT" w:hAnsi="Gill Sans MT"/>
          <w:sz w:val="24"/>
          <w:szCs w:val="24"/>
          <w:lang w:val="de-DE"/>
        </w:rPr>
        <w:t xml:space="preserve">, </w:t>
      </w:r>
      <w:r w:rsidR="003443A9" w:rsidRPr="00CB4E14">
        <w:rPr>
          <w:rFonts w:ascii="Gill Sans MT" w:hAnsi="Gill Sans MT"/>
          <w:sz w:val="24"/>
          <w:szCs w:val="24"/>
          <w:lang w:val="de-DE"/>
        </w:rPr>
        <w:t>fördert die Artenvielfalt</w:t>
      </w:r>
      <w:r>
        <w:rPr>
          <w:rFonts w:ascii="Gill Sans MT" w:hAnsi="Gill Sans MT"/>
          <w:sz w:val="24"/>
          <w:szCs w:val="24"/>
          <w:lang w:val="de-DE"/>
        </w:rPr>
        <w:t xml:space="preserve"> und </w:t>
      </w:r>
      <w:r w:rsidR="00EA387D">
        <w:rPr>
          <w:rFonts w:ascii="Gill Sans MT" w:hAnsi="Gill Sans MT"/>
          <w:sz w:val="24"/>
          <w:szCs w:val="24"/>
          <w:lang w:val="de-DE"/>
        </w:rPr>
        <w:t>kämpft gegen Ausbeutung und Armut</w:t>
      </w:r>
      <w:r w:rsidR="003443A9" w:rsidRPr="00CB4E14">
        <w:rPr>
          <w:rFonts w:ascii="Gill Sans MT" w:hAnsi="Gill Sans MT"/>
          <w:sz w:val="24"/>
          <w:szCs w:val="24"/>
          <w:lang w:val="de-DE"/>
        </w:rPr>
        <w:t xml:space="preserve">. </w:t>
      </w:r>
    </w:p>
    <w:p w14:paraId="3E506DD7" w14:textId="176F7414" w:rsidR="003A4307" w:rsidRDefault="00065F3B" w:rsidP="00C61ADD">
      <w:pPr>
        <w:spacing w:line="276" w:lineRule="auto"/>
        <w:rPr>
          <w:rFonts w:ascii="Gill Sans MT" w:hAnsi="Gill Sans MT"/>
          <w:sz w:val="24"/>
          <w:szCs w:val="24"/>
          <w:lang w:val="de-DE"/>
        </w:rPr>
      </w:pPr>
      <w:r w:rsidRPr="00CB4E14">
        <w:rPr>
          <w:rFonts w:ascii="Gill Sans MT" w:hAnsi="Gill Sans MT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E4062EF" wp14:editId="73916A65">
            <wp:simplePos x="0" y="0"/>
            <wp:positionH relativeFrom="margin">
              <wp:posOffset>-287223</wp:posOffset>
            </wp:positionH>
            <wp:positionV relativeFrom="paragraph">
              <wp:posOffset>118434</wp:posOffset>
            </wp:positionV>
            <wp:extent cx="1205865" cy="1291590"/>
            <wp:effectExtent l="0" t="0" r="0" b="3810"/>
            <wp:wrapThrough wrapText="bothSides">
              <wp:wrapPolygon edited="0">
                <wp:start x="0" y="0"/>
                <wp:lineTo x="0" y="21345"/>
                <wp:lineTo x="21156" y="21345"/>
                <wp:lineTo x="21156" y="0"/>
                <wp:lineTo x="0" y="0"/>
              </wp:wrapPolygon>
            </wp:wrapThrough>
            <wp:docPr id="210080896" name="Grafik 1" descr="Bio Basmati 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 Basmati Re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E14">
        <w:rPr>
          <w:rFonts w:ascii="Gill Sans MT" w:hAnsi="Gill Sans MT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3B1ACE6C" wp14:editId="14DF4377">
            <wp:simplePos x="0" y="0"/>
            <wp:positionH relativeFrom="margin">
              <wp:posOffset>849630</wp:posOffset>
            </wp:positionH>
            <wp:positionV relativeFrom="paragraph">
              <wp:posOffset>10795</wp:posOffset>
            </wp:positionV>
            <wp:extent cx="751205" cy="1315720"/>
            <wp:effectExtent l="0" t="0" r="0" b="0"/>
            <wp:wrapTight wrapText="bothSides">
              <wp:wrapPolygon edited="0">
                <wp:start x="0" y="0"/>
                <wp:lineTo x="0" y="21266"/>
                <wp:lineTo x="20815" y="21266"/>
                <wp:lineTo x="20815" y="0"/>
                <wp:lineTo x="0" y="0"/>
              </wp:wrapPolygon>
            </wp:wrapTight>
            <wp:docPr id="596375392" name="Grafik 596375392" descr="Ein Bild, das Text, Esse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34516" name="Grafik 1" descr="Ein Bild, das Text, Essen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DA1AA" w14:textId="22130524" w:rsidR="00C61ADD" w:rsidRDefault="009C50E2" w:rsidP="00C61ADD">
      <w:pPr>
        <w:spacing w:line="276" w:lineRule="auto"/>
        <w:rPr>
          <w:rFonts w:ascii="Gill Sans MT" w:hAnsi="Gill Sans MT"/>
          <w:sz w:val="24"/>
          <w:szCs w:val="24"/>
          <w:lang w:val="de-DE"/>
        </w:rPr>
      </w:pPr>
      <w:r>
        <w:rPr>
          <w:rFonts w:ascii="Gill Sans MT" w:hAnsi="Gill Sans MT"/>
          <w:sz w:val="24"/>
          <w:szCs w:val="24"/>
          <w:lang w:val="de-DE"/>
        </w:rPr>
        <w:t xml:space="preserve">Zwei </w:t>
      </w:r>
      <w:r w:rsidR="0045138F" w:rsidRPr="00494E7A">
        <w:rPr>
          <w:rFonts w:ascii="Gill Sans MT" w:hAnsi="Gill Sans MT"/>
          <w:sz w:val="24"/>
          <w:szCs w:val="24"/>
          <w:lang w:val="de-DE"/>
        </w:rPr>
        <w:t>Erfolgsbeispiele</w:t>
      </w:r>
      <w:r w:rsidR="00A81B61">
        <w:rPr>
          <w:rFonts w:ascii="Gill Sans MT" w:hAnsi="Gill Sans MT"/>
          <w:sz w:val="24"/>
          <w:szCs w:val="24"/>
          <w:lang w:val="de-DE"/>
        </w:rPr>
        <w:t xml:space="preserve"> des Fairen Handels </w:t>
      </w:r>
      <w:r w:rsidR="00FF4310">
        <w:rPr>
          <w:rFonts w:ascii="Gill Sans MT" w:hAnsi="Gill Sans MT"/>
          <w:sz w:val="24"/>
          <w:szCs w:val="24"/>
          <w:lang w:val="de-DE"/>
        </w:rPr>
        <w:t xml:space="preserve">können Sie </w:t>
      </w:r>
      <w:r w:rsidR="00A81B61">
        <w:rPr>
          <w:rFonts w:ascii="Gill Sans MT" w:hAnsi="Gill Sans MT"/>
          <w:sz w:val="24"/>
          <w:szCs w:val="24"/>
          <w:lang w:val="de-DE"/>
        </w:rPr>
        <w:t>bei uns im Laden</w:t>
      </w:r>
      <w:r w:rsidR="00494E7A" w:rsidRPr="00494E7A">
        <w:rPr>
          <w:rFonts w:ascii="Gill Sans MT" w:hAnsi="Gill Sans MT"/>
          <w:sz w:val="24"/>
          <w:szCs w:val="24"/>
          <w:lang w:val="de-DE"/>
        </w:rPr>
        <w:t xml:space="preserve"> kennen</w:t>
      </w:r>
      <w:r w:rsidR="00FF4310">
        <w:rPr>
          <w:rFonts w:ascii="Gill Sans MT" w:hAnsi="Gill Sans MT"/>
          <w:sz w:val="24"/>
          <w:szCs w:val="24"/>
          <w:lang w:val="de-DE"/>
        </w:rPr>
        <w:t>lernen</w:t>
      </w:r>
      <w:r w:rsidR="0045138F" w:rsidRPr="00494E7A">
        <w:rPr>
          <w:rFonts w:ascii="Gill Sans MT" w:hAnsi="Gill Sans MT"/>
          <w:sz w:val="24"/>
          <w:szCs w:val="24"/>
          <w:lang w:val="de-DE"/>
        </w:rPr>
        <w:t xml:space="preserve">: </w:t>
      </w:r>
      <w:r w:rsidR="00186401">
        <w:rPr>
          <w:rFonts w:ascii="Gill Sans MT" w:hAnsi="Gill Sans MT"/>
          <w:sz w:val="24"/>
          <w:szCs w:val="24"/>
          <w:lang w:val="de-DE"/>
        </w:rPr>
        <w:t xml:space="preserve"> Aromatische</w:t>
      </w:r>
      <w:r w:rsidR="00E247A2">
        <w:rPr>
          <w:rFonts w:ascii="Gill Sans MT" w:hAnsi="Gill Sans MT"/>
          <w:sz w:val="24"/>
          <w:szCs w:val="24"/>
          <w:lang w:val="de-DE"/>
        </w:rPr>
        <w:t>n</w:t>
      </w:r>
      <w:r w:rsidR="00A81B61">
        <w:rPr>
          <w:rFonts w:ascii="Gill Sans MT" w:hAnsi="Gill Sans MT"/>
          <w:sz w:val="24"/>
          <w:szCs w:val="24"/>
          <w:lang w:val="de-DE"/>
        </w:rPr>
        <w:t xml:space="preserve"> Basmati-Reis</w:t>
      </w:r>
      <w:r w:rsidR="00186401">
        <w:rPr>
          <w:rFonts w:ascii="Gill Sans MT" w:hAnsi="Gill Sans MT"/>
          <w:sz w:val="24"/>
          <w:szCs w:val="24"/>
          <w:lang w:val="de-DE"/>
        </w:rPr>
        <w:t xml:space="preserve"> </w:t>
      </w:r>
      <w:r w:rsidR="0070684D">
        <w:rPr>
          <w:rFonts w:ascii="Gill Sans MT" w:hAnsi="Gill Sans MT"/>
          <w:sz w:val="24"/>
          <w:szCs w:val="24"/>
          <w:lang w:val="de-DE"/>
        </w:rPr>
        <w:t xml:space="preserve">aus Indien </w:t>
      </w:r>
      <w:r w:rsidR="00186401">
        <w:rPr>
          <w:rFonts w:ascii="Gill Sans MT" w:hAnsi="Gill Sans MT"/>
          <w:sz w:val="24"/>
          <w:szCs w:val="24"/>
          <w:lang w:val="de-DE"/>
        </w:rPr>
        <w:t>und die</w:t>
      </w:r>
      <w:r w:rsidR="00186401" w:rsidRPr="00186401">
        <w:rPr>
          <w:rFonts w:ascii="Gill Sans MT" w:hAnsi="Gill Sans MT"/>
          <w:sz w:val="24"/>
          <w:szCs w:val="24"/>
          <w:lang w:val="de-DE"/>
        </w:rPr>
        <w:t xml:space="preserve"> </w:t>
      </w:r>
      <w:r w:rsidR="00186401" w:rsidRPr="00CB4E14">
        <w:rPr>
          <w:rFonts w:ascii="Gill Sans MT" w:hAnsi="Gill Sans MT"/>
          <w:sz w:val="24"/>
          <w:szCs w:val="24"/>
          <w:lang w:val="de-DE"/>
        </w:rPr>
        <w:t xml:space="preserve">proteinreichen Wunderhülsenfrüchte Linsen </w:t>
      </w:r>
      <w:r w:rsidR="00186401">
        <w:rPr>
          <w:rFonts w:ascii="Gill Sans MT" w:hAnsi="Gill Sans MT"/>
          <w:sz w:val="24"/>
          <w:szCs w:val="24"/>
          <w:lang w:val="de-DE"/>
        </w:rPr>
        <w:t>aus dem</w:t>
      </w:r>
      <w:r w:rsidR="00186401" w:rsidRPr="00CB4E14">
        <w:rPr>
          <w:rFonts w:ascii="Gill Sans MT" w:hAnsi="Gill Sans MT"/>
          <w:sz w:val="24"/>
          <w:szCs w:val="24"/>
          <w:lang w:val="de-DE"/>
        </w:rPr>
        <w:t xml:space="preserve"> Libanon</w:t>
      </w:r>
      <w:r w:rsidR="00186401">
        <w:rPr>
          <w:rFonts w:ascii="Gill Sans MT" w:hAnsi="Gill Sans MT"/>
          <w:sz w:val="24"/>
          <w:szCs w:val="24"/>
          <w:lang w:val="de-DE"/>
        </w:rPr>
        <w:t xml:space="preserve">. </w:t>
      </w:r>
      <w:r w:rsidR="00D73F04">
        <w:rPr>
          <w:rFonts w:ascii="Gill Sans MT" w:hAnsi="Gill Sans MT"/>
          <w:sz w:val="24"/>
          <w:szCs w:val="24"/>
          <w:lang w:val="de-DE"/>
        </w:rPr>
        <w:t>Erfahren Sie die Geschichten hinter den Produkten</w:t>
      </w:r>
      <w:r w:rsidR="0065752C">
        <w:rPr>
          <w:rFonts w:ascii="Gill Sans MT" w:hAnsi="Gill Sans MT"/>
          <w:sz w:val="24"/>
          <w:szCs w:val="24"/>
          <w:lang w:val="de-DE"/>
        </w:rPr>
        <w:t>.</w:t>
      </w:r>
    </w:p>
    <w:p w14:paraId="3ACA0D6F" w14:textId="77777777" w:rsidR="00065F3B" w:rsidRDefault="00065F3B" w:rsidP="00C61ADD">
      <w:pPr>
        <w:spacing w:line="276" w:lineRule="auto"/>
        <w:rPr>
          <w:rFonts w:ascii="Gill Sans MT" w:eastAsia="Times New Roman" w:hAnsi="Gill Sans MT" w:cs="Times New Roman"/>
          <w:sz w:val="24"/>
          <w:szCs w:val="24"/>
          <w:lang w:val="de-DE" w:eastAsia="en-IN"/>
        </w:rPr>
      </w:pPr>
    </w:p>
    <w:p w14:paraId="08B1C3E1" w14:textId="691035FE" w:rsidR="00186401" w:rsidRPr="00743964" w:rsidRDefault="00186401" w:rsidP="00C61ADD">
      <w:pPr>
        <w:spacing w:line="276" w:lineRule="auto"/>
        <w:rPr>
          <w:rFonts w:ascii="Gill Sans MT" w:hAnsi="Gill Sans MT"/>
          <w:sz w:val="24"/>
          <w:szCs w:val="24"/>
          <w:lang w:val="de-DE"/>
        </w:rPr>
      </w:pPr>
      <w:r w:rsidRPr="00186401">
        <w:rPr>
          <w:rFonts w:ascii="Gill Sans MT" w:eastAsia="Times New Roman" w:hAnsi="Gill Sans MT" w:cs="Times New Roman"/>
          <w:sz w:val="24"/>
          <w:szCs w:val="24"/>
          <w:lang w:val="de-DE" w:eastAsia="en-IN"/>
        </w:rPr>
        <w:t>Welchen Ansatz verfolgen Sie, um sich und die Welt nachhaltig zu ernähren? Wir freuen</w:t>
      </w:r>
      <w:r w:rsidRPr="00CB4E14">
        <w:rPr>
          <w:rFonts w:ascii="Gill Sans MT" w:eastAsia="Times New Roman" w:hAnsi="Gill Sans MT" w:cs="Times New Roman"/>
          <w:sz w:val="24"/>
          <w:szCs w:val="24"/>
          <w:lang w:val="de-DE" w:eastAsia="en-IN"/>
        </w:rPr>
        <w:t xml:space="preserve"> uns über den Austausch. Besuchen Sie uns im Weltladen. Dort </w:t>
      </w:r>
      <w:r w:rsidRPr="00CB4E14">
        <w:rPr>
          <w:rFonts w:ascii="Gill Sans MT" w:hAnsi="Gill Sans MT"/>
          <w:sz w:val="24"/>
          <w:szCs w:val="24"/>
          <w:lang w:val="de-DE"/>
        </w:rPr>
        <w:t xml:space="preserve">sind alle Produkte fair gehandelt. Erfahren Sie weitere Geschichten und lernen die Menschen hinter den Produkten kennen. </w:t>
      </w:r>
      <w:r w:rsidR="00410A01">
        <w:rPr>
          <w:rFonts w:ascii="Gill Sans MT" w:hAnsi="Gill Sans MT"/>
          <w:sz w:val="24"/>
          <w:szCs w:val="24"/>
          <w:lang w:val="de-DE"/>
        </w:rPr>
        <w:t xml:space="preserve"> </w:t>
      </w:r>
      <w:r w:rsidRPr="00743964">
        <w:rPr>
          <w:rFonts w:ascii="Gill Sans MT" w:hAnsi="Gill Sans MT"/>
          <w:sz w:val="24"/>
          <w:szCs w:val="24"/>
          <w:lang w:val="de-DE"/>
        </w:rPr>
        <w:t>Wir beraten Sie gerne.</w:t>
      </w:r>
    </w:p>
    <w:p w14:paraId="09C952C4" w14:textId="77777777" w:rsidR="00186401" w:rsidRPr="00743964" w:rsidRDefault="00186401" w:rsidP="003B0295">
      <w:pPr>
        <w:spacing w:line="276" w:lineRule="auto"/>
        <w:rPr>
          <w:rFonts w:ascii="Gill Sans MT" w:hAnsi="Gill Sans MT"/>
          <w:b/>
          <w:bCs/>
          <w:sz w:val="24"/>
          <w:szCs w:val="24"/>
          <w:lang w:val="de-DE"/>
        </w:rPr>
      </w:pPr>
    </w:p>
    <w:p w14:paraId="6CDDC25A" w14:textId="4E0CFB3C" w:rsidR="00D00F44" w:rsidRPr="00743964" w:rsidRDefault="00D00F44" w:rsidP="00D00F44">
      <w:pPr>
        <w:rPr>
          <w:rFonts w:ascii="Gill Sans MT" w:hAnsi="Gill Sans MT"/>
          <w:color w:val="FF0000"/>
          <w:sz w:val="24"/>
          <w:szCs w:val="24"/>
          <w:lang w:val="de-DE"/>
        </w:rPr>
      </w:pPr>
      <w:r w:rsidRPr="00743964">
        <w:rPr>
          <w:rFonts w:ascii="Gill Sans MT" w:hAnsi="Gill Sans MT"/>
          <w:sz w:val="24"/>
          <w:szCs w:val="24"/>
          <w:lang w:val="de-DE"/>
        </w:rPr>
        <w:t>GEPA - The Fair Trade Company (Reispackung), El Puente (Linsenpackung)</w:t>
      </w:r>
    </w:p>
    <w:p w14:paraId="31D5A9BF" w14:textId="77777777" w:rsidR="00D00F44" w:rsidRPr="00743964" w:rsidRDefault="00D00F44" w:rsidP="003B0295">
      <w:pPr>
        <w:spacing w:line="276" w:lineRule="auto"/>
        <w:rPr>
          <w:rFonts w:ascii="Gill Sans MT" w:hAnsi="Gill Sans MT"/>
          <w:b/>
          <w:bCs/>
          <w:sz w:val="24"/>
          <w:szCs w:val="24"/>
          <w:lang w:val="de-DE"/>
        </w:rPr>
      </w:pPr>
    </w:p>
    <w:sectPr w:rsidR="00D00F44" w:rsidRPr="00743964" w:rsidSect="000F7B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63"/>
    <w:rsid w:val="00065F3B"/>
    <w:rsid w:val="000F7B5F"/>
    <w:rsid w:val="00186401"/>
    <w:rsid w:val="00287D62"/>
    <w:rsid w:val="002D106D"/>
    <w:rsid w:val="003443A9"/>
    <w:rsid w:val="003A4307"/>
    <w:rsid w:val="003B0295"/>
    <w:rsid w:val="003D5813"/>
    <w:rsid w:val="00410A01"/>
    <w:rsid w:val="00425009"/>
    <w:rsid w:val="0043772D"/>
    <w:rsid w:val="0045138F"/>
    <w:rsid w:val="00494E7A"/>
    <w:rsid w:val="004D13C7"/>
    <w:rsid w:val="00531BF1"/>
    <w:rsid w:val="00564F33"/>
    <w:rsid w:val="00573E56"/>
    <w:rsid w:val="005F5D7C"/>
    <w:rsid w:val="0062642F"/>
    <w:rsid w:val="0064261E"/>
    <w:rsid w:val="00651A7E"/>
    <w:rsid w:val="0065752C"/>
    <w:rsid w:val="006B138D"/>
    <w:rsid w:val="0070684D"/>
    <w:rsid w:val="00743964"/>
    <w:rsid w:val="00751EC1"/>
    <w:rsid w:val="00781436"/>
    <w:rsid w:val="007A6707"/>
    <w:rsid w:val="008A57C9"/>
    <w:rsid w:val="008C2624"/>
    <w:rsid w:val="00972A5C"/>
    <w:rsid w:val="009C50E2"/>
    <w:rsid w:val="009C6F28"/>
    <w:rsid w:val="00A81B61"/>
    <w:rsid w:val="00A829C0"/>
    <w:rsid w:val="00A90A2D"/>
    <w:rsid w:val="00BA51EC"/>
    <w:rsid w:val="00C27FBF"/>
    <w:rsid w:val="00C61ADD"/>
    <w:rsid w:val="00CB3D4F"/>
    <w:rsid w:val="00CB4E14"/>
    <w:rsid w:val="00D00F44"/>
    <w:rsid w:val="00D06B5A"/>
    <w:rsid w:val="00D31230"/>
    <w:rsid w:val="00D73F04"/>
    <w:rsid w:val="00DC6776"/>
    <w:rsid w:val="00E223AA"/>
    <w:rsid w:val="00E247A2"/>
    <w:rsid w:val="00E3539B"/>
    <w:rsid w:val="00E42B10"/>
    <w:rsid w:val="00E51676"/>
    <w:rsid w:val="00E51CF4"/>
    <w:rsid w:val="00E57F7E"/>
    <w:rsid w:val="00EA387D"/>
    <w:rsid w:val="00EA6D7C"/>
    <w:rsid w:val="00EB2211"/>
    <w:rsid w:val="00EE5A63"/>
    <w:rsid w:val="00F53E52"/>
    <w:rsid w:val="00FD5284"/>
    <w:rsid w:val="00FD6C94"/>
    <w:rsid w:val="00FF4310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2F5F"/>
  <w15:chartTrackingRefBased/>
  <w15:docId w15:val="{D20FB808-0FCA-43BD-BE23-1AFB68A2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5A63"/>
    <w:pPr>
      <w:spacing w:after="0" w:line="240" w:lineRule="auto"/>
    </w:pPr>
    <w:rPr>
      <w:kern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443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43A9"/>
    <w:pPr>
      <w:spacing w:after="200"/>
    </w:pPr>
    <w:rPr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43A9"/>
    <w:rPr>
      <w:sz w:val="20"/>
      <w:szCs w:val="20"/>
    </w:rPr>
  </w:style>
  <w:style w:type="paragraph" w:styleId="berarbeitung">
    <w:name w:val="Revision"/>
    <w:hidden/>
    <w:uiPriority w:val="99"/>
    <w:semiHidden/>
    <w:rsid w:val="00E247A2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7" ma:contentTypeDescription="Ein neues Dokument erstellen." ma:contentTypeScope="" ma:versionID="fd6db355909e54dd584cd81fa9a12eb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8ff8d10d1e324df3e3a69affb1612c38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BD76E-F91C-4232-A7DC-6C3E8AF98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463FA-747B-415D-9975-8AC63D980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Voss</dc:creator>
  <cp:keywords/>
  <dc:description/>
  <cp:lastModifiedBy>Katja Voss</cp:lastModifiedBy>
  <cp:revision>2</cp:revision>
  <dcterms:created xsi:type="dcterms:W3CDTF">2023-09-08T16:18:00Z</dcterms:created>
  <dcterms:modified xsi:type="dcterms:W3CDTF">2023-09-08T16:18:00Z</dcterms:modified>
</cp:coreProperties>
</file>